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42D4" w14:textId="77777777" w:rsidR="003769F4" w:rsidRDefault="003769F4" w:rsidP="003769F4">
      <w:pPr>
        <w:spacing w:line="276"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 xml:space="preserve">Licencia para </w:t>
      </w:r>
      <w:r w:rsidRPr="00443BAF">
        <w:rPr>
          <w:rFonts w:ascii="Times New Roman" w:hAnsi="Times New Roman" w:cs="Times New Roman"/>
          <w:b/>
          <w:bCs/>
          <w:sz w:val="24"/>
          <w:szCs w:val="24"/>
          <w:lang w:val="es-MX"/>
        </w:rPr>
        <w:t>Resguardo</w:t>
      </w:r>
      <w:r>
        <w:rPr>
          <w:rFonts w:ascii="Times New Roman" w:hAnsi="Times New Roman" w:cs="Times New Roman"/>
          <w:b/>
          <w:bCs/>
          <w:sz w:val="24"/>
          <w:szCs w:val="24"/>
          <w:lang w:val="es-MX"/>
        </w:rPr>
        <w:t xml:space="preserve"> de Obra.</w:t>
      </w:r>
    </w:p>
    <w:p w14:paraId="12A2B734" w14:textId="77777777" w:rsidR="003769F4" w:rsidRDefault="003769F4" w:rsidP="003769F4">
      <w:pPr>
        <w:spacing w:line="276" w:lineRule="auto"/>
        <w:jc w:val="center"/>
        <w:rPr>
          <w:rFonts w:ascii="Times New Roman" w:hAnsi="Times New Roman" w:cs="Times New Roman"/>
          <w:b/>
          <w:bCs/>
          <w:sz w:val="24"/>
          <w:szCs w:val="24"/>
          <w:lang w:val="es-MX"/>
        </w:rPr>
      </w:pPr>
    </w:p>
    <w:p w14:paraId="075B06DB" w14:textId="742243AA" w:rsidR="003769F4" w:rsidRPr="00EE3A8D" w:rsidRDefault="00141D96" w:rsidP="00EE3A8D">
      <w:pPr>
        <w:spacing w:line="276" w:lineRule="auto"/>
        <w:jc w:val="both"/>
        <w:rPr>
          <w:rFonts w:ascii="Times New Roman" w:hAnsi="Times New Roman" w:cs="Times New Roman"/>
          <w:b/>
          <w:sz w:val="24"/>
          <w:szCs w:val="24"/>
          <w:lang w:val="es-MX"/>
        </w:rPr>
      </w:pPr>
      <w:r>
        <w:rPr>
          <w:rFonts w:ascii="Times New Roman" w:hAnsi="Times New Roman" w:cs="Times New Roman"/>
          <w:b/>
          <w:bCs/>
          <w:sz w:val="24"/>
          <w:szCs w:val="24"/>
          <w:lang w:val="es-MX"/>
        </w:rPr>
        <w:t>Orlando de Jesús Orozco García</w:t>
      </w:r>
      <w:r w:rsidR="003769F4">
        <w:rPr>
          <w:rFonts w:ascii="Times New Roman" w:hAnsi="Times New Roman" w:cs="Times New Roman"/>
          <w:b/>
          <w:bCs/>
          <w:sz w:val="24"/>
          <w:szCs w:val="24"/>
          <w:lang w:val="es-MX"/>
        </w:rPr>
        <w:t xml:space="preserve"> (</w:t>
      </w:r>
      <w:r w:rsidR="003769F4">
        <w:rPr>
          <w:rFonts w:ascii="Times New Roman" w:hAnsi="Times New Roman" w:cs="Times New Roman"/>
          <w:sz w:val="24"/>
          <w:szCs w:val="24"/>
          <w:lang w:val="es-MX"/>
        </w:rPr>
        <w:t xml:space="preserve">en lo sucesivo el “Autor”) hace constar su carácter de autor, en los términos de la Ley Federal del Derecho de Autor, respecto de la obra </w:t>
      </w:r>
      <w:r w:rsidR="007D352D">
        <w:rPr>
          <w:rFonts w:ascii="Times New Roman" w:hAnsi="Times New Roman" w:cs="Times New Roman"/>
          <w:sz w:val="24"/>
          <w:szCs w:val="24"/>
          <w:lang w:val="es-MX"/>
        </w:rPr>
        <w:t xml:space="preserve">denominada </w:t>
      </w:r>
      <w:r w:rsidR="007D352D">
        <w:rPr>
          <w:rFonts w:ascii="Times New Roman" w:hAnsi="Times New Roman" w:cs="Times New Roman"/>
          <w:b/>
          <w:sz w:val="24"/>
          <w:szCs w:val="24"/>
          <w:lang w:val="es-MX"/>
        </w:rPr>
        <w:t>Medición</w:t>
      </w:r>
      <w:r>
        <w:rPr>
          <w:rFonts w:ascii="Times New Roman" w:hAnsi="Times New Roman" w:cs="Times New Roman"/>
          <w:b/>
          <w:sz w:val="24"/>
          <w:szCs w:val="24"/>
          <w:lang w:val="es-MX"/>
        </w:rPr>
        <w:t xml:space="preserve"> de los niveles de desarrollo </w:t>
      </w:r>
      <w:r w:rsidR="00901076">
        <w:rPr>
          <w:rFonts w:ascii="Times New Roman" w:hAnsi="Times New Roman" w:cs="Times New Roman"/>
          <w:b/>
          <w:sz w:val="24"/>
          <w:szCs w:val="24"/>
          <w:lang w:val="es-MX"/>
        </w:rPr>
        <w:t>del razonamiento moral en estudiantes de ingeniería en el contexto de las tecnologías de la información y la comunicación</w:t>
      </w:r>
      <w:r w:rsidR="00EE3A8D" w:rsidRPr="00EE3A8D">
        <w:rPr>
          <w:rFonts w:ascii="Times New Roman" w:hAnsi="Times New Roman" w:cs="Times New Roman"/>
          <w:b/>
          <w:sz w:val="24"/>
          <w:szCs w:val="24"/>
          <w:lang w:val="es-MX"/>
        </w:rPr>
        <w:t xml:space="preserve"> </w:t>
      </w:r>
      <w:r w:rsidR="003769F4">
        <w:rPr>
          <w:rFonts w:ascii="Times New Roman" w:hAnsi="Times New Roman" w:cs="Times New Roman"/>
          <w:sz w:val="24"/>
          <w:szCs w:val="24"/>
          <w:lang w:val="es-MX"/>
        </w:rPr>
        <w:t xml:space="preserve">(en lo sucesivo la “Obra”). Asimismo, el Autor autoriza al Instituto Educativo del Noroeste, A.C. (en lo sucesivo el “IENAC”), para que resguarde la Obra de manera física y/o electrónica, para asegurar su disponibilidad y digitalización, a través de la carga, a discreción del Autor, en el Repositorio </w:t>
      </w:r>
      <w:r w:rsidR="0089755B">
        <w:rPr>
          <w:rFonts w:ascii="Times New Roman" w:hAnsi="Times New Roman" w:cs="Times New Roman"/>
          <w:sz w:val="24"/>
          <w:szCs w:val="24"/>
          <w:lang w:val="es-MX"/>
        </w:rPr>
        <w:t>de Tesis</w:t>
      </w:r>
      <w:r w:rsidR="003769F4">
        <w:rPr>
          <w:rFonts w:ascii="Times New Roman" w:hAnsi="Times New Roman" w:cs="Times New Roman"/>
          <w:sz w:val="24"/>
          <w:szCs w:val="24"/>
          <w:lang w:val="es-MX"/>
        </w:rPr>
        <w:t xml:space="preserve"> (todos en conjunto, en lo sucesivo los “Usos”), bajo el entendido de que IENAC, sólo pone su Repositorio </w:t>
      </w:r>
      <w:r w:rsidR="0089755B">
        <w:rPr>
          <w:rFonts w:ascii="Times New Roman" w:hAnsi="Times New Roman" w:cs="Times New Roman"/>
          <w:sz w:val="24"/>
          <w:szCs w:val="24"/>
          <w:lang w:val="es-MX"/>
        </w:rPr>
        <w:t>Institucional</w:t>
      </w:r>
      <w:r w:rsidR="003769F4">
        <w:rPr>
          <w:rFonts w:ascii="Times New Roman" w:hAnsi="Times New Roman" w:cs="Times New Roman"/>
          <w:sz w:val="24"/>
          <w:szCs w:val="24"/>
          <w:lang w:val="es-MX"/>
        </w:rPr>
        <w:t xml:space="preserve">, a disposición del Autor, para el resguardo y publicación de la Obra en el mismo. </w:t>
      </w:r>
    </w:p>
    <w:p w14:paraId="4A22C58B" w14:textId="74B075D6" w:rsidR="003769F4" w:rsidRDefault="003769F4" w:rsidP="003769F4">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Asimismo, el Autor autoriza, de manera voluntaria y gratuita, exclusivamente con fines académicos y sin fines de lucro, al IENAC para que realice todos los Usos; sin que esta autorización implique una transmisión sobre la Obra ni los derechos patrimoniales de la Obra, en los términos de la Ley Federal de Derecho de Autor. Obligándose el IENAC a reconocer y dar crédito al Autor en cualquier realización de los Usos por el IENAC. El incumplimiento por parte del IENAC de reconocer y dar crédito al Autor, dará al Autor el derecho de terminar esta autorización, mediante aviso por escrito dirigido al correo electrónico </w:t>
      </w:r>
      <w:r w:rsidR="0089755B" w:rsidRPr="0089755B">
        <w:rPr>
          <w:rFonts w:ascii="Times New Roman" w:hAnsi="Times New Roman" w:cs="Times New Roman"/>
          <w:sz w:val="24"/>
          <w:szCs w:val="24"/>
          <w:lang w:val="es-MX"/>
        </w:rPr>
        <w:t>investigacion.ens</w:t>
      </w:r>
      <w:r w:rsidRPr="0089755B">
        <w:rPr>
          <w:rFonts w:ascii="Times New Roman" w:hAnsi="Times New Roman" w:cs="Times New Roman"/>
          <w:sz w:val="24"/>
          <w:szCs w:val="24"/>
          <w:lang w:val="es-MX"/>
        </w:rPr>
        <w:t>@cetys.mx.</w:t>
      </w:r>
    </w:p>
    <w:p w14:paraId="33013200" w14:textId="77777777" w:rsidR="003769F4" w:rsidRDefault="003769F4" w:rsidP="003769F4">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El Autor es el único responsable sobre el contenido, edición y en general de cualquier aspecto relacionado con la Obra, por lo que el IENAC no será responsable, ni podrá reclamársele cualquier violación a los derechos de autor y/o propiedad intelectual o responsabilidad relacionada con la Obra. Obligándose el Autor a indemnizar al IENAC, en caso de cualquier daño y/o perjuicio que pudiera causársele por la realización de los Usos de la Obra.</w:t>
      </w:r>
    </w:p>
    <w:p w14:paraId="2209E6F3" w14:textId="77777777" w:rsidR="007D352D" w:rsidRDefault="007D352D" w:rsidP="003769F4">
      <w:pPr>
        <w:spacing w:line="276" w:lineRule="auto"/>
        <w:jc w:val="both"/>
        <w:rPr>
          <w:rFonts w:ascii="Times New Roman" w:hAnsi="Times New Roman" w:cs="Times New Roman"/>
          <w:sz w:val="24"/>
          <w:szCs w:val="24"/>
          <w:lang w:val="es-MX"/>
        </w:rPr>
      </w:pPr>
    </w:p>
    <w:p w14:paraId="4FE7EEEF" w14:textId="77777777" w:rsidR="003769F4" w:rsidRDefault="003769F4" w:rsidP="003769F4">
      <w:pPr>
        <w:spacing w:after="0" w:line="240" w:lineRule="auto"/>
        <w:jc w:val="both"/>
        <w:rPr>
          <w:rFonts w:ascii="Times New Roman" w:hAnsi="Times New Roman" w:cs="Times New Roman"/>
          <w:sz w:val="24"/>
          <w:szCs w:val="24"/>
          <w:lang w:val="es-MX"/>
        </w:rPr>
      </w:pPr>
    </w:p>
    <w:p w14:paraId="0FC624DD" w14:textId="77777777" w:rsidR="003769F4" w:rsidRDefault="003769F4" w:rsidP="003769F4">
      <w:pPr>
        <w:spacing w:after="0" w:line="24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El Autor</w:t>
      </w:r>
    </w:p>
    <w:p w14:paraId="3F80E430" w14:textId="5B2C1E2F" w:rsidR="003769F4" w:rsidRDefault="00445557" w:rsidP="003769F4">
      <w:pPr>
        <w:spacing w:after="0" w:line="240" w:lineRule="auto"/>
        <w:jc w:val="center"/>
        <w:rPr>
          <w:rFonts w:ascii="Times New Roman" w:hAnsi="Times New Roman" w:cs="Times New Roman"/>
          <w:b/>
          <w:bCs/>
          <w:sz w:val="24"/>
          <w:szCs w:val="24"/>
          <w:lang w:val="es-MX"/>
        </w:rPr>
      </w:pPr>
      <w:r>
        <w:rPr>
          <w:noProof/>
          <w:lang w:val="es-MX"/>
        </w:rPr>
        <w:drawing>
          <wp:anchor distT="0" distB="0" distL="114300" distR="114300" simplePos="0" relativeHeight="251658240" behindDoc="1" locked="0" layoutInCell="1" allowOverlap="1" wp14:anchorId="40F02BCA" wp14:editId="7A054720">
            <wp:simplePos x="0" y="0"/>
            <wp:positionH relativeFrom="column">
              <wp:posOffset>2195105</wp:posOffset>
            </wp:positionH>
            <wp:positionV relativeFrom="paragraph">
              <wp:posOffset>135074</wp:posOffset>
            </wp:positionV>
            <wp:extent cx="1445079" cy="575604"/>
            <wp:effectExtent l="0" t="0" r="3175" b="0"/>
            <wp:wrapNone/>
            <wp:docPr id="7534257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25744" name="Imagen 753425744"/>
                    <pic:cNvPicPr/>
                  </pic:nvPicPr>
                  <pic:blipFill rotWithShape="1">
                    <a:blip r:embed="rId4" cstate="print">
                      <a:extLst>
                        <a:ext uri="{28A0092B-C50C-407E-A947-70E740481C1C}">
                          <a14:useLocalDpi xmlns:a14="http://schemas.microsoft.com/office/drawing/2010/main" val="0"/>
                        </a:ext>
                      </a:extLst>
                    </a:blip>
                    <a:srcRect l="6314" t="11710" r="26763" b="69437"/>
                    <a:stretch/>
                  </pic:blipFill>
                  <pic:spPr bwMode="auto">
                    <a:xfrm>
                      <a:off x="0" y="0"/>
                      <a:ext cx="1445079" cy="5756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BEDE3A" w14:textId="290FB8AA" w:rsidR="003769F4" w:rsidRDefault="003769F4" w:rsidP="003769F4">
      <w:pPr>
        <w:spacing w:after="0" w:line="240" w:lineRule="auto"/>
        <w:jc w:val="center"/>
        <w:rPr>
          <w:rFonts w:ascii="Times New Roman" w:hAnsi="Times New Roman" w:cs="Times New Roman"/>
          <w:sz w:val="24"/>
          <w:szCs w:val="24"/>
          <w:lang w:val="es-MX"/>
        </w:rPr>
      </w:pPr>
    </w:p>
    <w:p w14:paraId="0B603A47" w14:textId="5B74422F" w:rsidR="003769F4" w:rsidRDefault="003769F4" w:rsidP="003769F4">
      <w:pPr>
        <w:spacing w:after="0" w:line="240" w:lineRule="auto"/>
        <w:jc w:val="center"/>
        <w:rPr>
          <w:rFonts w:ascii="Times New Roman" w:hAnsi="Times New Roman" w:cs="Times New Roman"/>
          <w:sz w:val="24"/>
          <w:szCs w:val="24"/>
          <w:lang w:val="es-MX"/>
        </w:rPr>
      </w:pPr>
    </w:p>
    <w:p w14:paraId="05A87C28" w14:textId="765D52D9" w:rsidR="003769F4" w:rsidRDefault="003769F4" w:rsidP="003769F4">
      <w:pPr>
        <w:spacing w:after="0" w:line="24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____________________________</w:t>
      </w:r>
    </w:p>
    <w:p w14:paraId="2BAFAD26" w14:textId="5BD7669A" w:rsidR="003769F4" w:rsidRDefault="00901076" w:rsidP="003769F4">
      <w:pPr>
        <w:spacing w:after="0" w:line="24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Orlando de Jesús Orozco García</w:t>
      </w:r>
    </w:p>
    <w:p w14:paraId="0D926180" w14:textId="365FA6C4" w:rsidR="003769F4" w:rsidRDefault="003769F4" w:rsidP="003769F4">
      <w:pPr>
        <w:spacing w:after="0" w:line="240" w:lineRule="auto"/>
        <w:jc w:val="center"/>
        <w:rPr>
          <w:rFonts w:ascii="Times New Roman" w:hAnsi="Times New Roman" w:cs="Times New Roman"/>
          <w:b/>
          <w:bCs/>
          <w:sz w:val="24"/>
          <w:szCs w:val="24"/>
          <w:lang w:val="es-MX"/>
        </w:rPr>
      </w:pPr>
    </w:p>
    <w:p w14:paraId="43B3250C" w14:textId="77777777" w:rsidR="003769F4" w:rsidRDefault="003769F4" w:rsidP="003769F4">
      <w:pPr>
        <w:spacing w:after="0" w:line="240" w:lineRule="auto"/>
        <w:jc w:val="center"/>
        <w:rPr>
          <w:rFonts w:ascii="Times New Roman" w:hAnsi="Times New Roman" w:cs="Times New Roman"/>
          <w:b/>
          <w:bCs/>
          <w:sz w:val="24"/>
          <w:szCs w:val="24"/>
          <w:lang w:val="es-MX"/>
        </w:rPr>
      </w:pPr>
    </w:p>
    <w:p w14:paraId="4AA10404" w14:textId="38DE057B" w:rsidR="003769F4" w:rsidRDefault="003769F4" w:rsidP="003769F4">
      <w:pPr>
        <w:spacing w:after="0" w:line="240" w:lineRule="auto"/>
        <w:jc w:val="center"/>
        <w:rPr>
          <w:rFonts w:ascii="Times New Roman" w:hAnsi="Times New Roman" w:cs="Times New Roman"/>
          <w:b/>
          <w:bCs/>
          <w:sz w:val="24"/>
          <w:szCs w:val="24"/>
          <w:lang w:val="es-MX"/>
        </w:rPr>
      </w:pPr>
    </w:p>
    <w:tbl>
      <w:tblPr>
        <w:tblStyle w:val="Tablaconcuadrcula"/>
        <w:tblW w:w="0" w:type="auto"/>
        <w:tblLook w:val="04A0" w:firstRow="1" w:lastRow="0" w:firstColumn="1" w:lastColumn="0" w:noHBand="0" w:noVBand="1"/>
      </w:tblPr>
      <w:tblGrid>
        <w:gridCol w:w="4675"/>
        <w:gridCol w:w="4675"/>
      </w:tblGrid>
      <w:tr w:rsidR="003769F4" w:rsidRPr="00445557" w14:paraId="22B1BEB0" w14:textId="77777777" w:rsidTr="00F23E69">
        <w:tc>
          <w:tcPr>
            <w:tcW w:w="4675" w:type="dxa"/>
            <w:tcBorders>
              <w:top w:val="nil"/>
              <w:left w:val="nil"/>
              <w:bottom w:val="nil"/>
              <w:right w:val="nil"/>
            </w:tcBorders>
          </w:tcPr>
          <w:p w14:paraId="6422E546" w14:textId="7BDA7880" w:rsidR="003769F4" w:rsidRDefault="003769F4" w:rsidP="00F23E69">
            <w:pPr>
              <w:jc w:val="center"/>
              <w:rPr>
                <w:rFonts w:ascii="Times New Roman" w:hAnsi="Times New Roman" w:cs="Times New Roman"/>
                <w:b/>
                <w:bCs/>
                <w:sz w:val="24"/>
                <w:szCs w:val="24"/>
                <w:lang w:val="es-MX"/>
              </w:rPr>
            </w:pPr>
          </w:p>
        </w:tc>
        <w:tc>
          <w:tcPr>
            <w:tcW w:w="4675" w:type="dxa"/>
            <w:tcBorders>
              <w:top w:val="nil"/>
              <w:left w:val="nil"/>
              <w:bottom w:val="nil"/>
              <w:right w:val="nil"/>
            </w:tcBorders>
          </w:tcPr>
          <w:p w14:paraId="3E9985E0" w14:textId="77777777" w:rsidR="003769F4" w:rsidRPr="003B46D2" w:rsidRDefault="003769F4" w:rsidP="00F23E69">
            <w:pPr>
              <w:jc w:val="center"/>
              <w:rPr>
                <w:rFonts w:ascii="Times New Roman" w:hAnsi="Times New Roman" w:cs="Times New Roman"/>
                <w:sz w:val="24"/>
                <w:szCs w:val="24"/>
                <w:lang w:val="es-MX"/>
              </w:rPr>
            </w:pPr>
          </w:p>
        </w:tc>
      </w:tr>
    </w:tbl>
    <w:p w14:paraId="04443FCB" w14:textId="255CB84F" w:rsidR="003769F4" w:rsidRPr="0089755B" w:rsidRDefault="003769F4">
      <w:pPr>
        <w:rPr>
          <w:lang w:val="es-MX"/>
        </w:rPr>
      </w:pPr>
    </w:p>
    <w:sectPr w:rsidR="003769F4" w:rsidRPr="00897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F4"/>
    <w:rsid w:val="00141D96"/>
    <w:rsid w:val="003769F4"/>
    <w:rsid w:val="00443BAF"/>
    <w:rsid w:val="00445557"/>
    <w:rsid w:val="00612215"/>
    <w:rsid w:val="007D352D"/>
    <w:rsid w:val="0089755B"/>
    <w:rsid w:val="00901076"/>
    <w:rsid w:val="00EE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5DE2"/>
  <w15:chartTrackingRefBased/>
  <w15:docId w15:val="{19839A5B-6701-4BB7-BE0B-5B4491B7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122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2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1749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Stamatis</dc:creator>
  <cp:keywords/>
  <dc:description/>
  <cp:lastModifiedBy>orlando orozco</cp:lastModifiedBy>
  <cp:revision>4</cp:revision>
  <cp:lastPrinted>2019-09-27T19:31:00Z</cp:lastPrinted>
  <dcterms:created xsi:type="dcterms:W3CDTF">2023-11-03T22:52:00Z</dcterms:created>
  <dcterms:modified xsi:type="dcterms:W3CDTF">2023-11-03T23:12:00Z</dcterms:modified>
</cp:coreProperties>
</file>